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90D1C" w14:textId="74D73602" w:rsidR="00F05E57" w:rsidRPr="00FF69CD" w:rsidRDefault="00F05E57" w:rsidP="008160A5">
      <w:pPr>
        <w:jc w:val="center"/>
        <w:rPr>
          <w:rFonts w:ascii="標楷體" w:eastAsia="標楷體" w:hAnsi="標楷體"/>
          <w:sz w:val="32"/>
          <w:szCs w:val="32"/>
        </w:rPr>
      </w:pPr>
      <w:r w:rsidRPr="00FF69CD">
        <w:rPr>
          <w:rFonts w:ascii="標楷體" w:eastAsia="標楷體" w:hAnsi="標楷體" w:hint="eastAsia"/>
          <w:sz w:val="32"/>
          <w:szCs w:val="32"/>
        </w:rPr>
        <w:t>慈文國中 11</w:t>
      </w:r>
      <w:r w:rsidR="00F84AC2">
        <w:rPr>
          <w:rFonts w:ascii="標楷體" w:eastAsia="標楷體" w:hAnsi="標楷體"/>
          <w:sz w:val="32"/>
          <w:szCs w:val="32"/>
        </w:rPr>
        <w:t>3</w:t>
      </w:r>
      <w:r w:rsidRPr="00FF69CD">
        <w:rPr>
          <w:rFonts w:ascii="標楷體" w:eastAsia="標楷體" w:hAnsi="標楷體" w:hint="eastAsia"/>
          <w:sz w:val="32"/>
          <w:szCs w:val="32"/>
        </w:rPr>
        <w:t>學年度第一學期</w:t>
      </w:r>
      <w:r w:rsidR="00244D52" w:rsidRPr="00244D52">
        <w:rPr>
          <w:rFonts w:ascii="標楷體" w:eastAsia="標楷體" w:hAnsi="標楷體" w:hint="eastAsia"/>
          <w:sz w:val="32"/>
          <w:szCs w:val="32"/>
        </w:rPr>
        <w:t>九年級</w:t>
      </w:r>
      <w:r w:rsidRPr="00FF69CD">
        <w:rPr>
          <w:rFonts w:ascii="標楷體" w:eastAsia="標楷體" w:hAnsi="標楷體" w:hint="eastAsia"/>
          <w:sz w:val="32"/>
          <w:szCs w:val="32"/>
        </w:rPr>
        <w:t>科技領域補考作業</w:t>
      </w:r>
    </w:p>
    <w:p w14:paraId="7038DB0A" w14:textId="5BA0280D" w:rsidR="00B65EE3" w:rsidRPr="00B65EE3" w:rsidRDefault="009B1EF3" w:rsidP="00B65EE3">
      <w:pPr>
        <w:spacing w:after="133"/>
        <w:rPr>
          <w:rFonts w:ascii="標楷體" w:eastAsia="標楷體" w:hAnsi="標楷體"/>
          <w:sz w:val="28"/>
          <w:szCs w:val="28"/>
        </w:rPr>
      </w:pPr>
      <w:r w:rsidRPr="00B65EE3">
        <w:rPr>
          <w:rFonts w:ascii="標楷體" w:eastAsia="標楷體" w:hAnsi="標楷體" w:cs="標楷體"/>
          <w:sz w:val="28"/>
          <w:szCs w:val="28"/>
        </w:rPr>
        <w:t>壹、生活科技補考作業(50%)</w:t>
      </w:r>
      <w:r w:rsidR="00B65EE3" w:rsidRPr="00B65EE3">
        <w:rPr>
          <w:rFonts w:ascii="標楷體" w:eastAsia="標楷體" w:hAnsi="標楷體" w:cs="標楷體" w:hint="eastAsia"/>
          <w:sz w:val="28"/>
          <w:szCs w:val="28"/>
        </w:rPr>
        <w:t xml:space="preserve">   </w:t>
      </w:r>
      <w:r w:rsidR="00FF69CD">
        <w:rPr>
          <w:rFonts w:ascii="標楷體" w:eastAsia="標楷體" w:hAnsi="標楷體" w:hint="eastAsia"/>
          <w:kern w:val="0"/>
          <w:sz w:val="28"/>
          <w:szCs w:val="28"/>
        </w:rPr>
        <w:t>班級：</w:t>
      </w:r>
      <w:r w:rsidR="00FF69CD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    </w:t>
      </w:r>
      <w:r w:rsidR="00FF69CD">
        <w:rPr>
          <w:rFonts w:ascii="標楷體" w:eastAsia="標楷體" w:hAnsi="標楷體" w:hint="eastAsia"/>
          <w:kern w:val="0"/>
          <w:sz w:val="28"/>
          <w:szCs w:val="28"/>
        </w:rPr>
        <w:t xml:space="preserve"> 座號：</w:t>
      </w:r>
      <w:r w:rsidR="00FF69CD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    </w:t>
      </w:r>
      <w:r w:rsidR="00FF69CD">
        <w:rPr>
          <w:rFonts w:ascii="標楷體" w:eastAsia="標楷體" w:hAnsi="標楷體" w:hint="eastAsia"/>
          <w:kern w:val="0"/>
          <w:sz w:val="28"/>
          <w:szCs w:val="28"/>
        </w:rPr>
        <w:t>姓名：</w:t>
      </w:r>
      <w:r w:rsidR="00FF69CD">
        <w:rPr>
          <w:rFonts w:ascii="標楷體" w:eastAsia="標楷體" w:hAnsi="標楷體" w:hint="eastAsia"/>
          <w:kern w:val="0"/>
          <w:sz w:val="28"/>
          <w:szCs w:val="28"/>
          <w:u w:val="single"/>
        </w:rPr>
        <w:t xml:space="preserve">            </w:t>
      </w:r>
    </w:p>
    <w:p w14:paraId="7B1A7F11" w14:textId="1277864E" w:rsidR="00C17655" w:rsidRPr="00C17655" w:rsidRDefault="00FC08E2" w:rsidP="00C17655">
      <w:pPr>
        <w:ind w:left="480" w:hangingChars="200" w:hanging="480"/>
        <w:rPr>
          <w:rFonts w:ascii="標楷體" w:eastAsia="標楷體" w:hAnsi="標楷體" w:hint="eastAsia"/>
          <w:szCs w:val="24"/>
        </w:rPr>
      </w:pPr>
      <w:r w:rsidRPr="00FC08E2">
        <w:rPr>
          <w:rFonts w:ascii="標楷體" w:eastAsia="標楷體" w:hAnsi="標楷體" w:hint="eastAsia"/>
          <w:szCs w:val="24"/>
        </w:rPr>
        <w:t>一、</w:t>
      </w:r>
      <w:r w:rsidR="00607E5F" w:rsidRPr="00607E5F">
        <w:rPr>
          <w:rFonts w:ascii="標楷體" w:eastAsia="標楷體" w:hAnsi="標楷體" w:hint="eastAsia"/>
          <w:szCs w:val="24"/>
        </w:rPr>
        <w:t>請同學打開科技課本P95，仿照表2-1 科技與科學比較表所列，另外舉一個例子完成說明。</w:t>
      </w:r>
      <w:r w:rsidR="00607E5F">
        <w:rPr>
          <w:rFonts w:ascii="標楷體" w:eastAsia="標楷體" w:hAnsi="標楷體"/>
          <w:szCs w:val="24"/>
        </w:rPr>
        <w:br/>
      </w:r>
      <w:r w:rsidR="00607E5F" w:rsidRPr="00607E5F">
        <w:rPr>
          <w:rFonts w:ascii="標楷體" w:eastAsia="標楷體" w:hAnsi="標楷體" w:hint="eastAsia"/>
          <w:szCs w:val="24"/>
        </w:rPr>
        <w:t>(每格</w:t>
      </w:r>
      <w:r w:rsidR="00607E5F">
        <w:rPr>
          <w:rFonts w:ascii="標楷體" w:eastAsia="標楷體" w:hAnsi="標楷體" w:hint="eastAsia"/>
          <w:szCs w:val="24"/>
        </w:rPr>
        <w:t>5</w:t>
      </w:r>
      <w:r w:rsidR="00607E5F" w:rsidRPr="00607E5F">
        <w:rPr>
          <w:rFonts w:ascii="標楷體" w:eastAsia="標楷體" w:hAnsi="標楷體" w:hint="eastAsia"/>
          <w:szCs w:val="24"/>
        </w:rPr>
        <w:t>分)</w:t>
      </w:r>
    </w:p>
    <w:tbl>
      <w:tblPr>
        <w:tblStyle w:val="aa"/>
        <w:tblW w:w="9879" w:type="dxa"/>
        <w:jc w:val="center"/>
        <w:tblInd w:w="0" w:type="dxa"/>
        <w:tblLook w:val="04A0" w:firstRow="1" w:lastRow="0" w:firstColumn="1" w:lastColumn="0" w:noHBand="0" w:noVBand="1"/>
      </w:tblPr>
      <w:tblGrid>
        <w:gridCol w:w="793"/>
        <w:gridCol w:w="3999"/>
        <w:gridCol w:w="5087"/>
      </w:tblGrid>
      <w:tr w:rsidR="00C17655" w:rsidRPr="00C17655" w14:paraId="50252B6B" w14:textId="77777777" w:rsidTr="001829E0">
        <w:trPr>
          <w:trHeight w:val="681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89B5AC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  <w:r w:rsidRPr="005722E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  <w:t>項目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0B631F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  <w:r w:rsidRPr="005722E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  <w:t>科技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E67BB9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  <w:r w:rsidRPr="005722E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  <w:t>科學</w:t>
            </w:r>
          </w:p>
        </w:tc>
      </w:tr>
      <w:tr w:rsidR="00C17655" w:rsidRPr="00C17655" w14:paraId="72E18CC5" w14:textId="77777777" w:rsidTr="001829E0">
        <w:trPr>
          <w:trHeight w:val="2834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7F17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  <w:r w:rsidRPr="005722E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  <w:t>目的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5951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1E5E489A" w14:textId="72D4A3C2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629B4F72" w14:textId="7B43BFEC" w:rsidR="0031203D" w:rsidRPr="005722EB" w:rsidRDefault="0031203D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7126B612" w14:textId="77777777" w:rsidR="0031203D" w:rsidRPr="005722EB" w:rsidRDefault="0031203D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</w:pPr>
          </w:p>
          <w:p w14:paraId="2213FD0F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FC5E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</w:tc>
      </w:tr>
      <w:tr w:rsidR="00C17655" w:rsidRPr="00C17655" w14:paraId="511B6511" w14:textId="77777777" w:rsidTr="001829E0">
        <w:trPr>
          <w:trHeight w:val="2834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4DB0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  <w:r w:rsidRPr="005722E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  <w:t>方式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36F8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1C08C6BA" w14:textId="7523BBC2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76E6FEFA" w14:textId="77777777" w:rsidR="0031203D" w:rsidRPr="005722EB" w:rsidRDefault="0031203D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</w:pPr>
          </w:p>
          <w:p w14:paraId="17BC8026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358CFC96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7CC2C49B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5E66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</w:tc>
      </w:tr>
      <w:tr w:rsidR="00C17655" w:rsidRPr="00C17655" w14:paraId="642A70AF" w14:textId="77777777" w:rsidTr="001829E0">
        <w:trPr>
          <w:trHeight w:val="2834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1A3D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  <w:r w:rsidRPr="005722E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  <w:t>內涵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090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657D5C50" w14:textId="16D0C69E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6260505F" w14:textId="23F83676" w:rsidR="0031203D" w:rsidRPr="005722EB" w:rsidRDefault="0031203D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  <w:p w14:paraId="044E2091" w14:textId="77777777" w:rsidR="0031203D" w:rsidRPr="005722EB" w:rsidRDefault="0031203D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14"/>
              </w:rPr>
            </w:pPr>
          </w:p>
          <w:p w14:paraId="154B4766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E1D6" w14:textId="77777777" w:rsidR="00C17655" w:rsidRPr="005722EB" w:rsidRDefault="00C17655" w:rsidP="00C42A2C">
            <w:pPr>
              <w:pStyle w:val="a7"/>
              <w:ind w:leftChars="0" w:left="0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14"/>
              </w:rPr>
            </w:pPr>
          </w:p>
        </w:tc>
      </w:tr>
    </w:tbl>
    <w:p w14:paraId="5F437E85" w14:textId="77777777" w:rsidR="005D6725" w:rsidRDefault="005D6725" w:rsidP="008979B0">
      <w:pPr>
        <w:rPr>
          <w:rFonts w:ascii="標楷體" w:eastAsia="標楷體" w:hAnsi="標楷體" w:hint="eastAsia"/>
          <w:szCs w:val="24"/>
        </w:rPr>
      </w:pPr>
    </w:p>
    <w:p w14:paraId="50C3586D" w14:textId="39DBE750" w:rsidR="00C17655" w:rsidRPr="00732EA1" w:rsidRDefault="008979B0" w:rsidP="00732EA1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 w:rsidRPr="008979B0">
        <w:rPr>
          <w:rFonts w:ascii="標楷體" w:eastAsia="標楷體" w:hAnsi="標楷體" w:hint="eastAsia"/>
          <w:szCs w:val="24"/>
        </w:rPr>
        <w:t>請查閱課本P58電阻數值判讀，找出以下的電阻值(每格</w:t>
      </w:r>
      <w:r>
        <w:rPr>
          <w:rFonts w:ascii="標楷體" w:eastAsia="標楷體" w:hAnsi="標楷體" w:hint="eastAsia"/>
          <w:szCs w:val="24"/>
        </w:rPr>
        <w:t>4</w:t>
      </w:r>
      <w:r w:rsidRPr="008979B0">
        <w:rPr>
          <w:rFonts w:ascii="標楷體" w:eastAsia="標楷體" w:hAnsi="標楷體" w:hint="eastAsia"/>
          <w:szCs w:val="24"/>
        </w:rPr>
        <w:t>分)。</w:t>
      </w:r>
    </w:p>
    <w:p w14:paraId="7124373E" w14:textId="4A849D22" w:rsidR="00C17655" w:rsidRPr="00732EA1" w:rsidRDefault="00C17655" w:rsidP="0049031A">
      <w:pPr>
        <w:pStyle w:val="a7"/>
        <w:ind w:leftChars="208" w:left="499"/>
        <w:rPr>
          <w:rFonts w:ascii="標楷體" w:eastAsia="標楷體" w:hAnsi="標楷體" w:cs="Arial"/>
          <w:bCs/>
          <w:color w:val="000000" w:themeColor="text1"/>
          <w:szCs w:val="16"/>
        </w:rPr>
      </w:pPr>
      <w:r w:rsidRPr="00732EA1">
        <w:rPr>
          <w:rFonts w:ascii="標楷體" w:eastAsia="標楷體" w:hAnsi="標楷體" w:cs="Arial"/>
          <w:bCs/>
          <w:color w:val="000000" w:themeColor="text1"/>
          <w:szCs w:val="16"/>
        </w:rPr>
        <w:t>(1)</w:t>
      </w:r>
      <w:r w:rsidRPr="00732EA1">
        <w:rPr>
          <w:rFonts w:ascii="標楷體" w:eastAsia="標楷體" w:hAnsi="標楷體"/>
          <w:bCs/>
          <w:color w:val="000000" w:themeColor="text1"/>
          <w:sz w:val="18"/>
          <w:szCs w:val="16"/>
        </w:rPr>
        <w:t xml:space="preserve"> </w:t>
      </w:r>
      <w:r w:rsidRPr="00732EA1">
        <w:rPr>
          <w:rFonts w:ascii="標楷體" w:eastAsia="標楷體" w:hAnsi="標楷體" w:cs="Arial" w:hint="eastAsia"/>
          <w:bCs/>
          <w:color w:val="000000" w:themeColor="text1"/>
          <w:szCs w:val="16"/>
        </w:rPr>
        <w:t>有一色碼電阻器其顏色依序為紅綠棕金，則其電阻值為：</w:t>
      </w:r>
      <w:r w:rsidRPr="00732EA1">
        <w:rPr>
          <w:rFonts w:ascii="標楷體" w:eastAsia="標楷體" w:hAnsi="標楷體" w:cs="Arial"/>
          <w:bCs/>
          <w:color w:val="000000" w:themeColor="text1"/>
          <w:szCs w:val="16"/>
          <w:u w:val="single"/>
        </w:rPr>
        <w:t xml:space="preserve">             </w:t>
      </w:r>
    </w:p>
    <w:p w14:paraId="15684A13" w14:textId="77777777" w:rsidR="00C17655" w:rsidRPr="00732EA1" w:rsidRDefault="00C17655" w:rsidP="0049031A">
      <w:pPr>
        <w:pStyle w:val="a7"/>
        <w:ind w:leftChars="208" w:left="499"/>
        <w:rPr>
          <w:rFonts w:ascii="標楷體" w:eastAsia="標楷體" w:hAnsi="標楷體" w:cs="Arial"/>
          <w:bCs/>
          <w:color w:val="000000" w:themeColor="text1"/>
          <w:szCs w:val="16"/>
          <w:u w:val="single"/>
        </w:rPr>
      </w:pPr>
      <w:r w:rsidRPr="00732EA1">
        <w:rPr>
          <w:rFonts w:ascii="標楷體" w:eastAsia="標楷體" w:hAnsi="標楷體" w:cs="Arial"/>
          <w:bCs/>
          <w:color w:val="000000" w:themeColor="text1"/>
          <w:szCs w:val="16"/>
        </w:rPr>
        <w:t>(2)</w:t>
      </w:r>
      <w:r w:rsidRPr="00732EA1">
        <w:rPr>
          <w:rFonts w:ascii="標楷體" w:eastAsia="標楷體" w:hAnsi="標楷體"/>
          <w:bCs/>
          <w:color w:val="000000" w:themeColor="text1"/>
          <w:sz w:val="18"/>
          <w:szCs w:val="16"/>
        </w:rPr>
        <w:t xml:space="preserve"> </w:t>
      </w:r>
      <w:r w:rsidRPr="00732EA1">
        <w:rPr>
          <w:rFonts w:ascii="標楷體" w:eastAsia="標楷體" w:hAnsi="標楷體" w:cs="Arial" w:hint="eastAsia"/>
          <w:bCs/>
          <w:color w:val="000000" w:themeColor="text1"/>
          <w:szCs w:val="16"/>
        </w:rPr>
        <w:t>有一色碼電阻器其顏色依次為橙黑金金，則其電阻值為：</w:t>
      </w:r>
      <w:r w:rsidRPr="00732EA1">
        <w:rPr>
          <w:rFonts w:ascii="標楷體" w:eastAsia="標楷體" w:hAnsi="標楷體" w:cs="Arial"/>
          <w:bCs/>
          <w:color w:val="000000" w:themeColor="text1"/>
          <w:szCs w:val="16"/>
          <w:u w:val="single"/>
        </w:rPr>
        <w:t xml:space="preserve">             </w:t>
      </w:r>
    </w:p>
    <w:p w14:paraId="5CEE7AD1" w14:textId="29D7BE18" w:rsidR="00C17655" w:rsidRPr="00732EA1" w:rsidRDefault="00C17655" w:rsidP="0049031A">
      <w:pPr>
        <w:pStyle w:val="a7"/>
        <w:ind w:leftChars="208" w:left="499"/>
        <w:rPr>
          <w:rFonts w:ascii="標楷體" w:eastAsia="標楷體" w:hAnsi="標楷體" w:cs="Arial"/>
          <w:bCs/>
          <w:color w:val="000000" w:themeColor="text1"/>
          <w:szCs w:val="16"/>
          <w:u w:val="single"/>
        </w:rPr>
      </w:pPr>
      <w:r w:rsidRPr="00732EA1">
        <w:rPr>
          <w:rFonts w:ascii="標楷體" w:eastAsia="標楷體" w:hAnsi="標楷體" w:cs="Arial"/>
          <w:bCs/>
          <w:color w:val="000000" w:themeColor="text1"/>
          <w:szCs w:val="16"/>
        </w:rPr>
        <w:t>(3)</w:t>
      </w:r>
      <w:r w:rsidRPr="00732EA1">
        <w:rPr>
          <w:rFonts w:ascii="標楷體" w:eastAsia="標楷體" w:hAnsi="標楷體"/>
          <w:bCs/>
          <w:color w:val="000000" w:themeColor="text1"/>
          <w:sz w:val="18"/>
          <w:szCs w:val="16"/>
        </w:rPr>
        <w:t xml:space="preserve"> </w:t>
      </w:r>
      <w:r w:rsidRPr="00732EA1">
        <w:rPr>
          <w:rFonts w:ascii="標楷體" w:eastAsia="標楷體" w:hAnsi="標楷體" w:cs="Arial" w:hint="eastAsia"/>
          <w:bCs/>
          <w:color w:val="000000" w:themeColor="text1"/>
          <w:szCs w:val="16"/>
        </w:rPr>
        <w:t>有一色碼電阻器其顏色依序為紅綠棕金，則其電阻值為：</w:t>
      </w:r>
      <w:r w:rsidRPr="00732EA1">
        <w:rPr>
          <w:rFonts w:ascii="標楷體" w:eastAsia="標楷體" w:hAnsi="標楷體" w:cs="Arial"/>
          <w:bCs/>
          <w:color w:val="000000" w:themeColor="text1"/>
          <w:szCs w:val="16"/>
          <w:u w:val="single"/>
        </w:rPr>
        <w:t xml:space="preserve">           </w:t>
      </w:r>
      <w:r w:rsidR="006C4474">
        <w:rPr>
          <w:rFonts w:ascii="標楷體" w:eastAsia="標楷體" w:hAnsi="標楷體" w:cs="Arial"/>
          <w:bCs/>
          <w:color w:val="000000" w:themeColor="text1"/>
          <w:szCs w:val="16"/>
          <w:u w:val="single"/>
        </w:rPr>
        <w:t xml:space="preserve">  </w:t>
      </w:r>
    </w:p>
    <w:p w14:paraId="43EA7B71" w14:textId="11351265" w:rsidR="00C17655" w:rsidRPr="00732EA1" w:rsidRDefault="00C17655" w:rsidP="0049031A">
      <w:pPr>
        <w:pStyle w:val="a7"/>
        <w:ind w:leftChars="208" w:left="499"/>
        <w:rPr>
          <w:rFonts w:ascii="標楷體" w:eastAsia="標楷體" w:hAnsi="標楷體" w:cs="Arial"/>
          <w:bCs/>
          <w:color w:val="000000" w:themeColor="text1"/>
          <w:szCs w:val="16"/>
        </w:rPr>
      </w:pPr>
      <w:r w:rsidRPr="00732EA1">
        <w:rPr>
          <w:rFonts w:ascii="標楷體" w:eastAsia="標楷體" w:hAnsi="標楷體" w:cs="Arial"/>
          <w:bCs/>
          <w:color w:val="000000" w:themeColor="text1"/>
          <w:szCs w:val="16"/>
        </w:rPr>
        <w:t>(4)</w:t>
      </w:r>
      <w:r w:rsidRPr="00732EA1">
        <w:rPr>
          <w:rFonts w:ascii="標楷體" w:eastAsia="標楷體" w:hAnsi="標楷體"/>
          <w:bCs/>
          <w:color w:val="000000" w:themeColor="text1"/>
          <w:sz w:val="18"/>
          <w:szCs w:val="16"/>
        </w:rPr>
        <w:t xml:space="preserve"> </w:t>
      </w:r>
      <w:r w:rsidRPr="00732EA1">
        <w:rPr>
          <w:rFonts w:ascii="標楷體" w:eastAsia="標楷體" w:hAnsi="標楷體" w:cs="Arial" w:hint="eastAsia"/>
          <w:bCs/>
          <w:color w:val="000000" w:themeColor="text1"/>
          <w:szCs w:val="16"/>
        </w:rPr>
        <w:t>有一色碼電阻器其顏色依序為白紫黑金，則其電阻值為：</w:t>
      </w:r>
      <w:r w:rsidRPr="00732EA1">
        <w:rPr>
          <w:rFonts w:ascii="標楷體" w:eastAsia="標楷體" w:hAnsi="標楷體" w:cs="Arial"/>
          <w:bCs/>
          <w:color w:val="000000" w:themeColor="text1"/>
          <w:szCs w:val="16"/>
          <w:u w:val="single"/>
        </w:rPr>
        <w:t xml:space="preserve">         </w:t>
      </w:r>
      <w:r w:rsidR="006C4474">
        <w:rPr>
          <w:rFonts w:ascii="標楷體" w:eastAsia="標楷體" w:hAnsi="標楷體" w:cs="Arial"/>
          <w:bCs/>
          <w:color w:val="000000" w:themeColor="text1"/>
          <w:szCs w:val="16"/>
          <w:u w:val="single"/>
        </w:rPr>
        <w:t xml:space="preserve">    </w:t>
      </w:r>
    </w:p>
    <w:p w14:paraId="158E7DE3" w14:textId="43B914DE" w:rsidR="00C17655" w:rsidRPr="00732EA1" w:rsidRDefault="00C17655" w:rsidP="0049031A">
      <w:pPr>
        <w:pStyle w:val="a7"/>
        <w:ind w:leftChars="208" w:left="499"/>
        <w:rPr>
          <w:rFonts w:ascii="標楷體" w:eastAsia="標楷體" w:hAnsi="標楷體" w:cs="Arial"/>
          <w:bCs/>
          <w:color w:val="000000" w:themeColor="text1"/>
          <w:szCs w:val="16"/>
          <w:u w:val="single"/>
        </w:rPr>
      </w:pPr>
      <w:r w:rsidRPr="00732EA1">
        <w:rPr>
          <w:rFonts w:ascii="標楷體" w:eastAsia="標楷體" w:hAnsi="標楷體" w:cs="Arial"/>
          <w:bCs/>
          <w:color w:val="000000" w:themeColor="text1"/>
          <w:szCs w:val="16"/>
        </w:rPr>
        <w:t xml:space="preserve">(5) </w:t>
      </w:r>
      <w:r w:rsidRPr="00732EA1">
        <w:rPr>
          <w:rFonts w:ascii="標楷體" w:eastAsia="標楷體" w:hAnsi="標楷體" w:cs="Arial" w:hint="eastAsia"/>
          <w:bCs/>
          <w:color w:val="000000" w:themeColor="text1"/>
          <w:szCs w:val="16"/>
        </w:rPr>
        <w:t>有一色碼電阻器其顏色依序為棕白黑金，則其電阻值為：</w:t>
      </w:r>
      <w:r w:rsidRPr="00732EA1">
        <w:rPr>
          <w:rFonts w:ascii="標楷體" w:eastAsia="標楷體" w:hAnsi="標楷體" w:cs="Arial"/>
          <w:bCs/>
          <w:color w:val="000000" w:themeColor="text1"/>
          <w:szCs w:val="16"/>
          <w:u w:val="single"/>
        </w:rPr>
        <w:t xml:space="preserve">          </w:t>
      </w:r>
      <w:r w:rsidR="006C4474">
        <w:rPr>
          <w:rFonts w:ascii="標楷體" w:eastAsia="標楷體" w:hAnsi="標楷體" w:cs="Arial"/>
          <w:bCs/>
          <w:color w:val="000000" w:themeColor="text1"/>
          <w:szCs w:val="16"/>
          <w:u w:val="single"/>
        </w:rPr>
        <w:t xml:space="preserve">   </w:t>
      </w:r>
    </w:p>
    <w:p w14:paraId="4A56D9D5" w14:textId="77777777" w:rsidR="00C30310" w:rsidRDefault="00C30310" w:rsidP="00FF69CD"/>
    <w:p w14:paraId="00EF9DE5" w14:textId="77777777" w:rsidR="00C30310" w:rsidRDefault="00C30310" w:rsidP="00FF69CD"/>
    <w:p w14:paraId="038901AF" w14:textId="77777777" w:rsidR="00C30310" w:rsidRDefault="00C30310" w:rsidP="00FF69CD"/>
    <w:p w14:paraId="347AA445" w14:textId="0B83069C" w:rsidR="00480939" w:rsidRPr="00FE345D" w:rsidRDefault="00480939" w:rsidP="00480939">
      <w:pPr>
        <w:rPr>
          <w:rFonts w:ascii="標楷體" w:eastAsia="標楷體" w:hAnsi="標楷體"/>
          <w:sz w:val="28"/>
          <w:szCs w:val="28"/>
        </w:rPr>
      </w:pPr>
      <w:r w:rsidRPr="00FE345D">
        <w:rPr>
          <w:rFonts w:ascii="標楷體" w:eastAsia="標楷體" w:hAnsi="標楷體" w:hint="eastAsia"/>
          <w:sz w:val="28"/>
          <w:szCs w:val="28"/>
        </w:rPr>
        <w:lastRenderedPageBreak/>
        <w:t>貳、資訊科技補考作業(50%)</w:t>
      </w:r>
    </w:p>
    <w:p w14:paraId="5FFCC115" w14:textId="4403D90A" w:rsidR="00480939" w:rsidRDefault="00480939" w:rsidP="00480939">
      <w:pPr>
        <w:rPr>
          <w:rFonts w:ascii="標楷體" w:eastAsia="標楷體" w:hAnsi="標楷體"/>
          <w:szCs w:val="24"/>
        </w:rPr>
      </w:pPr>
      <w:r w:rsidRPr="00FE345D">
        <w:rPr>
          <w:rFonts w:ascii="標楷體" w:eastAsia="標楷體" w:hAnsi="標楷體" w:hint="eastAsia"/>
          <w:szCs w:val="24"/>
        </w:rPr>
        <w:t>一、請抄寫第</w:t>
      </w:r>
      <w:r w:rsidR="00E67C79">
        <w:rPr>
          <w:rFonts w:ascii="標楷體" w:eastAsia="標楷體" w:hAnsi="標楷體" w:hint="eastAsia"/>
          <w:szCs w:val="24"/>
        </w:rPr>
        <w:t>3</w:t>
      </w:r>
      <w:r w:rsidRPr="00FE345D">
        <w:rPr>
          <w:rFonts w:ascii="標楷體" w:eastAsia="標楷體" w:hAnsi="標楷體" w:hint="eastAsia"/>
          <w:szCs w:val="24"/>
        </w:rPr>
        <w:t>章</w:t>
      </w:r>
      <w:r>
        <w:rPr>
          <w:rFonts w:ascii="標楷體" w:eastAsia="標楷體" w:hAnsi="標楷體" w:hint="eastAsia"/>
          <w:szCs w:val="24"/>
        </w:rPr>
        <w:t>學習回顧</w:t>
      </w:r>
      <w:r w:rsidRPr="00EA5873">
        <w:rPr>
          <w:rFonts w:ascii="標楷體" w:eastAsia="標楷體" w:hAnsi="標楷體" w:hint="eastAsia"/>
          <w:szCs w:val="24"/>
        </w:rPr>
        <w:t>(</w:t>
      </w:r>
      <w:r w:rsidRPr="00EA5873">
        <w:rPr>
          <w:rFonts w:ascii="標楷體" w:eastAsia="標楷體" w:hAnsi="標楷體"/>
          <w:szCs w:val="24"/>
        </w:rPr>
        <w:t>P</w:t>
      </w:r>
      <w:r w:rsidRPr="00EA5873"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/>
          <w:szCs w:val="24"/>
        </w:rPr>
        <w:t>1</w:t>
      </w:r>
      <w:r w:rsidR="008216DE">
        <w:rPr>
          <w:rFonts w:ascii="標楷體" w:eastAsia="標楷體" w:hAnsi="標楷體" w:hint="eastAsia"/>
          <w:szCs w:val="24"/>
        </w:rPr>
        <w:t>66</w:t>
      </w:r>
      <w:r>
        <w:rPr>
          <w:rFonts w:ascii="標楷體" w:eastAsia="標楷體" w:hAnsi="標楷體"/>
          <w:szCs w:val="24"/>
        </w:rPr>
        <w:t>~1</w:t>
      </w:r>
      <w:r w:rsidR="008216DE">
        <w:rPr>
          <w:rFonts w:ascii="標楷體" w:eastAsia="標楷體" w:hAnsi="標楷體" w:hint="eastAsia"/>
          <w:szCs w:val="24"/>
        </w:rPr>
        <w:t>67</w:t>
      </w:r>
      <w:r w:rsidRPr="00EA5873">
        <w:rPr>
          <w:rFonts w:ascii="標楷體" w:eastAsia="標楷體" w:hAnsi="標楷體" w:hint="eastAsia"/>
          <w:szCs w:val="24"/>
        </w:rPr>
        <w:t>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 w:rsidR="002A634D">
        <w:rPr>
          <w:rFonts w:ascii="標楷體" w:eastAsia="標楷體" w:hAnsi="標楷體" w:hint="eastAsia"/>
          <w:szCs w:val="24"/>
        </w:rPr>
        <w:t>20</w:t>
      </w:r>
      <w:r>
        <w:rPr>
          <w:rFonts w:ascii="標楷體" w:eastAsia="標楷體" w:hAnsi="標楷體"/>
          <w:szCs w:val="24"/>
        </w:rPr>
        <w:t>%)</w:t>
      </w:r>
    </w:p>
    <w:p w14:paraId="7E88308C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49BB569B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32F659F1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2FE54007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08D61F58" w14:textId="4DEA990D" w:rsidR="00480939" w:rsidRDefault="00480939" w:rsidP="00480939">
      <w:pPr>
        <w:rPr>
          <w:rFonts w:ascii="標楷體" w:eastAsia="標楷體" w:hAnsi="標楷體"/>
          <w:szCs w:val="24"/>
        </w:rPr>
      </w:pPr>
    </w:p>
    <w:p w14:paraId="3BFE6336" w14:textId="2930E024" w:rsidR="000452AB" w:rsidRDefault="000452AB" w:rsidP="00480939">
      <w:pPr>
        <w:rPr>
          <w:rFonts w:ascii="標楷體" w:eastAsia="標楷體" w:hAnsi="標楷體"/>
          <w:szCs w:val="24"/>
        </w:rPr>
      </w:pPr>
    </w:p>
    <w:p w14:paraId="53139088" w14:textId="77777777" w:rsidR="000452AB" w:rsidRDefault="000452AB" w:rsidP="00480939">
      <w:pPr>
        <w:rPr>
          <w:rFonts w:ascii="標楷體" w:eastAsia="標楷體" w:hAnsi="標楷體" w:hint="eastAsia"/>
          <w:szCs w:val="24"/>
        </w:rPr>
      </w:pPr>
    </w:p>
    <w:p w14:paraId="197D1B6F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6F922818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55191874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3ECBFE2C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32E2A445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3BC4AD14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0330B315" w14:textId="4D9F514E" w:rsidR="00480939" w:rsidRDefault="00480939" w:rsidP="0048093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 w:rsidRPr="00FE345D">
        <w:rPr>
          <w:rFonts w:ascii="標楷體" w:eastAsia="標楷體" w:hAnsi="標楷體" w:hint="eastAsia"/>
          <w:szCs w:val="24"/>
        </w:rPr>
        <w:t>請抄寫第</w:t>
      </w:r>
      <w:r w:rsidR="00E67C79">
        <w:rPr>
          <w:rFonts w:ascii="標楷體" w:eastAsia="標楷體" w:hAnsi="標楷體" w:hint="eastAsia"/>
          <w:szCs w:val="24"/>
        </w:rPr>
        <w:t>4</w:t>
      </w:r>
      <w:r w:rsidRPr="00FE345D">
        <w:rPr>
          <w:rFonts w:ascii="標楷體" w:eastAsia="標楷體" w:hAnsi="標楷體" w:hint="eastAsia"/>
          <w:szCs w:val="24"/>
        </w:rPr>
        <w:t>章</w:t>
      </w:r>
      <w:r w:rsidRPr="00EC08FF">
        <w:rPr>
          <w:rFonts w:ascii="標楷體" w:eastAsia="標楷體" w:hAnsi="標楷體" w:hint="eastAsia"/>
          <w:szCs w:val="24"/>
        </w:rPr>
        <w:t>學習回顧</w:t>
      </w:r>
      <w:r>
        <w:rPr>
          <w:rFonts w:ascii="標楷體" w:eastAsia="標楷體" w:hAnsi="標楷體" w:hint="eastAsia"/>
          <w:szCs w:val="24"/>
        </w:rPr>
        <w:t>(P.</w:t>
      </w:r>
      <w:r>
        <w:rPr>
          <w:rFonts w:ascii="標楷體" w:eastAsia="標楷體" w:hAnsi="標楷體"/>
          <w:szCs w:val="24"/>
        </w:rPr>
        <w:t>2</w:t>
      </w:r>
      <w:r w:rsidR="00747911">
        <w:rPr>
          <w:rFonts w:ascii="標楷體" w:eastAsia="標楷體" w:hAnsi="標楷體" w:hint="eastAsia"/>
          <w:szCs w:val="24"/>
        </w:rPr>
        <w:t>05</w:t>
      </w:r>
      <w:r w:rsidRPr="00EC08FF">
        <w:rPr>
          <w:rFonts w:ascii="標楷體" w:eastAsia="標楷體" w:hAnsi="標楷體" w:hint="eastAsia"/>
          <w:szCs w:val="24"/>
        </w:rPr>
        <w:t>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15%)</w:t>
      </w:r>
    </w:p>
    <w:p w14:paraId="7E52E5CC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4D46B3A7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2C66F7D8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053EDBB6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577F781C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502F9D57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4DB40445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0E14B9F7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4C2EE59D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3E2B8A4F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2765BD1C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0514AECC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05827080" w14:textId="657436B9" w:rsidR="00480939" w:rsidRDefault="00480939" w:rsidP="0048093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三、</w:t>
      </w:r>
      <w:r w:rsidRPr="00FE345D">
        <w:rPr>
          <w:rFonts w:ascii="標楷體" w:eastAsia="標楷體" w:hAnsi="標楷體" w:hint="eastAsia"/>
          <w:szCs w:val="24"/>
        </w:rPr>
        <w:t>請抄寫第</w:t>
      </w:r>
      <w:r w:rsidR="00E67C79">
        <w:rPr>
          <w:rFonts w:ascii="標楷體" w:eastAsia="標楷體" w:hAnsi="標楷體" w:hint="eastAsia"/>
          <w:szCs w:val="24"/>
        </w:rPr>
        <w:t>5</w:t>
      </w:r>
      <w:r w:rsidRPr="00FE345D">
        <w:rPr>
          <w:rFonts w:ascii="標楷體" w:eastAsia="標楷體" w:hAnsi="標楷體" w:hint="eastAsia"/>
          <w:szCs w:val="24"/>
        </w:rPr>
        <w:t>章</w:t>
      </w:r>
      <w:r w:rsidRPr="00EC08FF">
        <w:rPr>
          <w:rFonts w:ascii="標楷體" w:eastAsia="標楷體" w:hAnsi="標楷體" w:hint="eastAsia"/>
          <w:szCs w:val="24"/>
        </w:rPr>
        <w:t>學習回顧(P.</w:t>
      </w:r>
      <w:r>
        <w:rPr>
          <w:rFonts w:ascii="標楷體" w:eastAsia="標楷體" w:hAnsi="標楷體"/>
          <w:szCs w:val="24"/>
        </w:rPr>
        <w:t>22</w:t>
      </w:r>
      <w:r w:rsidR="002A634D">
        <w:rPr>
          <w:rFonts w:ascii="標楷體" w:eastAsia="標楷體" w:hAnsi="標楷體" w:hint="eastAsia"/>
          <w:szCs w:val="24"/>
        </w:rPr>
        <w:t>9</w:t>
      </w:r>
      <w:r w:rsidRPr="00EC08FF">
        <w:rPr>
          <w:rFonts w:ascii="標楷體" w:eastAsia="標楷體" w:hAnsi="標楷體" w:hint="eastAsia"/>
          <w:szCs w:val="24"/>
        </w:rPr>
        <w:t>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 w:rsidR="002A634D">
        <w:rPr>
          <w:rFonts w:ascii="標楷體" w:eastAsia="標楷體" w:hAnsi="標楷體" w:hint="eastAsia"/>
          <w:szCs w:val="24"/>
        </w:rPr>
        <w:t>15</w:t>
      </w:r>
      <w:r>
        <w:rPr>
          <w:rFonts w:ascii="標楷體" w:eastAsia="標楷體" w:hAnsi="標楷體"/>
          <w:szCs w:val="24"/>
        </w:rPr>
        <w:t>%)</w:t>
      </w:r>
    </w:p>
    <w:p w14:paraId="78228E4D" w14:textId="77777777" w:rsidR="00480939" w:rsidRPr="00CF4703" w:rsidRDefault="00480939" w:rsidP="00480939">
      <w:pPr>
        <w:rPr>
          <w:rFonts w:ascii="標楷體" w:eastAsia="標楷體" w:hAnsi="標楷體"/>
          <w:szCs w:val="24"/>
        </w:rPr>
      </w:pPr>
    </w:p>
    <w:p w14:paraId="60BA1BD4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5ECA7798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185AEB6C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7306429B" w14:textId="77777777" w:rsidR="00480939" w:rsidRDefault="00480939" w:rsidP="00480939">
      <w:pPr>
        <w:rPr>
          <w:rFonts w:ascii="標楷體" w:eastAsia="標楷體" w:hAnsi="標楷體"/>
          <w:szCs w:val="24"/>
        </w:rPr>
      </w:pPr>
    </w:p>
    <w:p w14:paraId="5236333D" w14:textId="77777777" w:rsidR="00480939" w:rsidRPr="009B1EF3" w:rsidRDefault="00480939" w:rsidP="00480939">
      <w:pPr>
        <w:rPr>
          <w:rFonts w:ascii="標楷體" w:eastAsia="標楷體" w:hAnsi="標楷體"/>
        </w:rPr>
      </w:pPr>
    </w:p>
    <w:p w14:paraId="292093C6" w14:textId="77777777" w:rsidR="00B65EE3" w:rsidRPr="00480939" w:rsidRDefault="00B65EE3" w:rsidP="00480939">
      <w:pPr>
        <w:rPr>
          <w:rFonts w:ascii="標楷體" w:eastAsia="標楷體" w:hAnsi="標楷體"/>
        </w:rPr>
      </w:pPr>
    </w:p>
    <w:sectPr w:rsidR="00B65EE3" w:rsidRPr="00480939" w:rsidSect="00FF6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5D5A5" w14:textId="77777777" w:rsidR="00033BD3" w:rsidRDefault="00033BD3" w:rsidP="00044881">
      <w:r>
        <w:separator/>
      </w:r>
    </w:p>
  </w:endnote>
  <w:endnote w:type="continuationSeparator" w:id="0">
    <w:p w14:paraId="4E68EF08" w14:textId="77777777" w:rsidR="00033BD3" w:rsidRDefault="00033BD3" w:rsidP="0004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45DC" w14:textId="77777777" w:rsidR="00033BD3" w:rsidRDefault="00033BD3" w:rsidP="00044881">
      <w:r>
        <w:separator/>
      </w:r>
    </w:p>
  </w:footnote>
  <w:footnote w:type="continuationSeparator" w:id="0">
    <w:p w14:paraId="2EA66C04" w14:textId="77777777" w:rsidR="00033BD3" w:rsidRDefault="00033BD3" w:rsidP="0004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6C06"/>
    <w:multiLevelType w:val="hybridMultilevel"/>
    <w:tmpl w:val="24AE871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8818D6"/>
    <w:multiLevelType w:val="singleLevel"/>
    <w:tmpl w:val="4F64FDE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 w15:restartNumberingAfterBreak="0">
    <w:nsid w:val="0A5631A9"/>
    <w:multiLevelType w:val="hybridMultilevel"/>
    <w:tmpl w:val="A4B0A3AE"/>
    <w:lvl w:ilvl="0" w:tplc="321CD3D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A97699C"/>
    <w:multiLevelType w:val="hybridMultilevel"/>
    <w:tmpl w:val="74A6A386"/>
    <w:lvl w:ilvl="0" w:tplc="C15458F0">
      <w:start w:val="1"/>
      <w:numFmt w:val="taiwaneseCountingThousand"/>
      <w:lvlText w:val="%1、"/>
      <w:lvlJc w:val="left"/>
      <w:pPr>
        <w:ind w:left="740" w:hanging="74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0920FE7"/>
    <w:multiLevelType w:val="singleLevel"/>
    <w:tmpl w:val="4F64FDE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E57"/>
    <w:rsid w:val="00033BD3"/>
    <w:rsid w:val="00044881"/>
    <w:rsid w:val="000452AB"/>
    <w:rsid w:val="0009429B"/>
    <w:rsid w:val="001116C3"/>
    <w:rsid w:val="001829E0"/>
    <w:rsid w:val="00244D52"/>
    <w:rsid w:val="00266844"/>
    <w:rsid w:val="00273A00"/>
    <w:rsid w:val="002A634D"/>
    <w:rsid w:val="002F06A5"/>
    <w:rsid w:val="0031203D"/>
    <w:rsid w:val="003A3F96"/>
    <w:rsid w:val="00480939"/>
    <w:rsid w:val="0049031A"/>
    <w:rsid w:val="00570915"/>
    <w:rsid w:val="005722EB"/>
    <w:rsid w:val="005A0807"/>
    <w:rsid w:val="005D6725"/>
    <w:rsid w:val="00607E5F"/>
    <w:rsid w:val="00613E1E"/>
    <w:rsid w:val="006C4474"/>
    <w:rsid w:val="00731C91"/>
    <w:rsid w:val="00732EA1"/>
    <w:rsid w:val="00747911"/>
    <w:rsid w:val="00763929"/>
    <w:rsid w:val="007F15B6"/>
    <w:rsid w:val="008160A5"/>
    <w:rsid w:val="008216DE"/>
    <w:rsid w:val="008952AA"/>
    <w:rsid w:val="008979B0"/>
    <w:rsid w:val="00981A4E"/>
    <w:rsid w:val="009B1EF3"/>
    <w:rsid w:val="00A25F5F"/>
    <w:rsid w:val="00B65EE3"/>
    <w:rsid w:val="00BD371F"/>
    <w:rsid w:val="00C17655"/>
    <w:rsid w:val="00C30310"/>
    <w:rsid w:val="00C42A2C"/>
    <w:rsid w:val="00CD35A5"/>
    <w:rsid w:val="00CF4703"/>
    <w:rsid w:val="00E67C79"/>
    <w:rsid w:val="00E815A9"/>
    <w:rsid w:val="00F05E57"/>
    <w:rsid w:val="00F12633"/>
    <w:rsid w:val="00F241DE"/>
    <w:rsid w:val="00F83563"/>
    <w:rsid w:val="00F84AC2"/>
    <w:rsid w:val="00FC08E2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104FC"/>
  <w15:docId w15:val="{FFCF3BDE-655C-4DAA-8CC9-0DB53B52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6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448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44881"/>
    <w:rPr>
      <w:sz w:val="20"/>
      <w:szCs w:val="20"/>
    </w:rPr>
  </w:style>
  <w:style w:type="paragraph" w:styleId="a7">
    <w:name w:val="List Paragraph"/>
    <w:basedOn w:val="a"/>
    <w:uiPriority w:val="34"/>
    <w:qFormat/>
    <w:rsid w:val="00B65EE3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B65E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65EE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char國中題目"/>
    <w:rsid w:val="002F06A5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2F06A5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table" w:styleId="aa">
    <w:name w:val="Table Grid"/>
    <w:basedOn w:val="a1"/>
    <w:uiPriority w:val="59"/>
    <w:rsid w:val="00C17655"/>
    <w:rPr>
      <w:rFonts w:ascii="Calibri" w:eastAsia="新細明體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9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33</cp:revision>
  <dcterms:created xsi:type="dcterms:W3CDTF">2023-01-16T04:06:00Z</dcterms:created>
  <dcterms:modified xsi:type="dcterms:W3CDTF">2025-01-22T02:10:00Z</dcterms:modified>
</cp:coreProperties>
</file>