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EF" w:rsidRDefault="001A59EF" w:rsidP="001A59EF">
      <w:pPr>
        <w:jc w:val="center"/>
        <w:rPr>
          <w:rFonts w:ascii="Helvetica Neue" w:hAnsi="Helvetica Neue"/>
          <w:color w:val="333333"/>
          <w:sz w:val="18"/>
          <w:szCs w:val="18"/>
        </w:rPr>
      </w:pPr>
      <w:bookmarkStart w:id="0" w:name="_GoBack"/>
      <w:bookmarkEnd w:id="0"/>
      <w:r w:rsidRPr="001A59EF">
        <w:rPr>
          <w:rFonts w:ascii="華康布丁體W7" w:eastAsia="華康布丁體W7" w:hint="eastAsia"/>
          <w:sz w:val="44"/>
          <w:szCs w:val="44"/>
        </w:rPr>
        <w:t>食魚教育-</w:t>
      </w:r>
      <w:r w:rsidRPr="001A59EF">
        <w:rPr>
          <w:rStyle w:val="a3"/>
          <w:rFonts w:ascii="華康布丁體W7" w:eastAsia="華康布丁體W7" w:hAnsi="Times New Roman" w:cs="Times New Roman" w:hint="eastAsia"/>
          <w:sz w:val="44"/>
          <w:szCs w:val="44"/>
        </w:rPr>
        <w:t>『龍虎</w:t>
      </w:r>
      <w:r w:rsidRPr="001A59EF">
        <w:rPr>
          <w:rStyle w:val="a3"/>
          <w:rFonts w:ascii="華康布丁體W7" w:eastAsia="華康布丁體W7" w:hAnsi="Times New Roman" w:cs="Times New Roman" w:hint="eastAsia"/>
          <w:sz w:val="44"/>
          <w:szCs w:val="44"/>
        </w:rPr>
        <w:t>石</w:t>
      </w:r>
      <w:r w:rsidRPr="001A59EF">
        <w:rPr>
          <w:rStyle w:val="a3"/>
          <w:rFonts w:ascii="華康布丁體W7" w:eastAsia="華康布丁體W7" w:hAnsi="Times New Roman" w:cs="Times New Roman" w:hint="eastAsia"/>
          <w:sz w:val="44"/>
          <w:szCs w:val="44"/>
        </w:rPr>
        <w:t>斑』滿滿的營養載體</w:t>
      </w:r>
      <w:r w:rsidRPr="001A59EF">
        <w:rPr>
          <w:rFonts w:ascii="華康布丁體W7" w:eastAsia="華康布丁體W7" w:hAnsi="Times New Roman" w:cs="Times New Roman" w:hint="eastAsia"/>
          <w:sz w:val="44"/>
          <w:szCs w:val="44"/>
        </w:rPr>
        <w:br/>
      </w:r>
      <w:r>
        <w:rPr>
          <w:rFonts w:ascii="Helvetica Neue" w:hAnsi="Helvetica Neue"/>
          <w:color w:val="333333"/>
          <w:sz w:val="18"/>
          <w:szCs w:val="18"/>
        </w:rPr>
        <w:t> </w:t>
      </w:r>
    </w:p>
    <w:p w:rsidR="001A59EF" w:rsidRPr="001A59EF" w:rsidRDefault="001A59EF" w:rsidP="009D2F51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="標楷體" w:eastAsia="標楷體" w:hAnsi="標楷體"/>
          <w:color w:val="333333"/>
          <w:sz w:val="28"/>
          <w:szCs w:val="28"/>
        </w:rPr>
      </w:pPr>
      <w:proofErr w:type="gramStart"/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長輩說常吃</w:t>
      </w:r>
      <w:proofErr w:type="gramEnd"/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海魚、腦袋才會聰明</w:t>
      </w:r>
      <w:r>
        <w:rPr>
          <w:rFonts w:hint="eastAsia"/>
          <w:color w:val="333333"/>
          <w:sz w:val="28"/>
          <w:szCs w:val="28"/>
        </w:rPr>
        <w:t>，</w:t>
      </w:r>
      <w:r w:rsidRPr="001A59EF">
        <w:rPr>
          <w:rFonts w:ascii="標楷體" w:eastAsia="標楷體" w:hAnsi="標楷體" w:hint="eastAsia"/>
          <w:color w:val="333333"/>
          <w:sz w:val="28"/>
          <w:szCs w:val="28"/>
        </w:rPr>
        <w:t>這</w:t>
      </w:r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可是有根據的！</w:t>
      </w:r>
    </w:p>
    <w:p w:rsidR="001A59EF" w:rsidRPr="001A59EF" w:rsidRDefault="001A59EF" w:rsidP="009D2F51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="標楷體" w:eastAsia="標楷體" w:hAnsi="標楷體"/>
          <w:color w:val="333333"/>
          <w:sz w:val="28"/>
          <w:szCs w:val="28"/>
        </w:rPr>
      </w:pPr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根據加拿大阿爾伯塔大學醫學院研究</w:t>
      </w:r>
      <w:r w:rsidR="009D2F51">
        <w:rPr>
          <w:rStyle w:val="a3"/>
          <w:rFonts w:cs="Times New Roman" w:hint="eastAsia"/>
          <w:b w:val="0"/>
          <w:color w:val="050505"/>
          <w:sz w:val="28"/>
          <w:szCs w:val="28"/>
        </w:rPr>
        <w:t>：</w:t>
      </w:r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海魚中的DHA、EPA、Omega-3，</w:t>
      </w:r>
      <w:r w:rsidR="009D2F51">
        <w:rPr>
          <w:rStyle w:val="a3"/>
          <w:rFonts w:ascii="標楷體" w:eastAsia="標楷體" w:hAnsi="標楷體" w:cs="Times New Roman" w:hint="eastAsia"/>
          <w:b w:val="0"/>
          <w:color w:val="050505"/>
          <w:sz w:val="28"/>
          <w:szCs w:val="28"/>
        </w:rPr>
        <w:t>可以</w:t>
      </w:r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增強大腦記憶力，促進神經修復。</w:t>
      </w:r>
      <w:r w:rsidRPr="001A59EF">
        <w:rPr>
          <w:rFonts w:ascii="標楷體" w:eastAsia="標楷體" w:hAnsi="標楷體" w:cs="Times New Roman"/>
          <w:bCs/>
          <w:color w:val="333333"/>
          <w:sz w:val="28"/>
          <w:szCs w:val="28"/>
        </w:rPr>
        <w:br/>
      </w:r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甚至有丹麥研究發現</w:t>
      </w:r>
      <w:r w:rsidR="009D2F51">
        <w:rPr>
          <w:rStyle w:val="a3"/>
          <w:rFonts w:cs="Times New Roman" w:hint="eastAsia"/>
          <w:b w:val="0"/>
          <w:color w:val="050505"/>
          <w:sz w:val="28"/>
          <w:szCs w:val="28"/>
        </w:rPr>
        <w:t>：</w:t>
      </w:r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孕婦吃魚比較能防止早產，出生的嬰兒也比一般的胎兒健康。</w:t>
      </w:r>
    </w:p>
    <w:p w:rsidR="001A59EF" w:rsidRPr="001A59EF" w:rsidRDefault="001A59EF" w:rsidP="009D2F51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="標楷體" w:eastAsia="標楷體" w:hAnsi="標楷體"/>
          <w:color w:val="333333"/>
          <w:sz w:val="28"/>
          <w:szCs w:val="28"/>
        </w:rPr>
      </w:pPr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所以呢！</w:t>
      </w:r>
      <w:r w:rsidR="009D2F51">
        <w:rPr>
          <w:rStyle w:val="a3"/>
          <w:rFonts w:ascii="標楷體" w:eastAsia="標楷體" w:hAnsi="標楷體" w:cs="Times New Roman" w:hint="eastAsia"/>
          <w:b w:val="0"/>
          <w:color w:val="050505"/>
          <w:sz w:val="28"/>
          <w:szCs w:val="28"/>
        </w:rPr>
        <w:t>鼓勵大家可以多</w:t>
      </w:r>
      <w:proofErr w:type="gramStart"/>
      <w:r w:rsidR="009D2F51">
        <w:rPr>
          <w:rStyle w:val="a3"/>
          <w:rFonts w:ascii="標楷體" w:eastAsia="標楷體" w:hAnsi="標楷體" w:cs="Times New Roman" w:hint="eastAsia"/>
          <w:b w:val="0"/>
          <w:color w:val="050505"/>
          <w:sz w:val="28"/>
          <w:szCs w:val="28"/>
        </w:rPr>
        <w:t>吃魚喔</w:t>
      </w:r>
      <w:proofErr w:type="gramEnd"/>
      <w:r w:rsidRPr="001A59EF">
        <w:rPr>
          <w:rStyle w:val="a3"/>
          <w:rFonts w:ascii="標楷體" w:eastAsia="標楷體" w:hAnsi="標楷體" w:cs="Times New Roman"/>
          <w:b w:val="0"/>
          <w:color w:val="050505"/>
          <w:sz w:val="28"/>
          <w:szCs w:val="28"/>
        </w:rPr>
        <w:t>！</w:t>
      </w:r>
    </w:p>
    <w:p w:rsidR="009D2F51" w:rsidRPr="009D2F51" w:rsidRDefault="009D2F51" w:rsidP="009D2F51">
      <w:pPr>
        <w:jc w:val="center"/>
        <w:rPr>
          <w:rFonts w:ascii="標楷體" w:eastAsia="標楷體" w:hAnsi="標楷體" w:hint="eastAsia"/>
          <w:b/>
          <w:sz w:val="36"/>
        </w:rPr>
      </w:pPr>
      <w:proofErr w:type="gramStart"/>
      <w:r w:rsidRPr="009D2F51">
        <w:rPr>
          <w:rFonts w:ascii="新細明體" w:eastAsia="新細明體" w:hAnsi="新細明體" w:hint="eastAsia"/>
          <w:b/>
          <w:sz w:val="36"/>
        </w:rPr>
        <w:t>【</w:t>
      </w:r>
      <w:proofErr w:type="gramEnd"/>
      <w:r w:rsidRPr="009D2F51">
        <w:rPr>
          <w:rFonts w:ascii="標楷體" w:eastAsia="標楷體" w:hAnsi="標楷體" w:hint="eastAsia"/>
          <w:b/>
          <w:sz w:val="36"/>
        </w:rPr>
        <w:t>石斑魚計畫中，學校可以吃到的魚種是龍虎石斑魚喔!</w:t>
      </w:r>
      <w:r w:rsidRPr="009D2F51">
        <w:rPr>
          <w:rFonts w:ascii="新細明體" w:eastAsia="新細明體" w:hAnsi="新細明體" w:hint="eastAsia"/>
          <w:b/>
          <w:sz w:val="36"/>
        </w:rPr>
        <w:t>】</w:t>
      </w:r>
    </w:p>
    <w:p w:rsidR="004700E0" w:rsidRPr="001A59EF" w:rsidRDefault="009D2F5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552565" cy="661035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漁業署-石斑魚營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096" cy="661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0E0" w:rsidRPr="001A59EF" w:rsidSect="009D2F51">
      <w:headerReference w:type="default" r:id="rId7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B8" w:rsidRDefault="00C479B8" w:rsidP="009D2F51">
      <w:r>
        <w:separator/>
      </w:r>
    </w:p>
  </w:endnote>
  <w:endnote w:type="continuationSeparator" w:id="0">
    <w:p w:rsidR="00C479B8" w:rsidRDefault="00C479B8" w:rsidP="009D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華康布丁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B8" w:rsidRDefault="00C479B8" w:rsidP="009D2F51">
      <w:r>
        <w:separator/>
      </w:r>
    </w:p>
  </w:footnote>
  <w:footnote w:type="continuationSeparator" w:id="0">
    <w:p w:rsidR="00C479B8" w:rsidRDefault="00C479B8" w:rsidP="009D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51" w:rsidRDefault="00206D06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B287B6" wp14:editId="430D1993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104900" cy="333375"/>
          <wp:effectExtent l="0" t="0" r="0" b="952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7EEDCF" wp14:editId="2C7623B9">
              <wp:simplePos x="0" y="0"/>
              <wp:positionH relativeFrom="column">
                <wp:posOffset>4781550</wp:posOffset>
              </wp:positionH>
              <wp:positionV relativeFrom="paragraph">
                <wp:posOffset>-259080</wp:posOffset>
              </wp:positionV>
              <wp:extent cx="2076450" cy="299085"/>
              <wp:effectExtent l="0" t="0" r="19050" b="25400"/>
              <wp:wrapSquare wrapText="bothSides"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2F51" w:rsidRPr="00771973" w:rsidRDefault="009D2F51" w:rsidP="009D2F51">
                          <w:pPr>
                            <w:rPr>
                              <w:rFonts w:ascii="華康行書體" w:eastAsia="華康行書體"/>
                            </w:rPr>
                          </w:pPr>
                          <w:r w:rsidRPr="00771973">
                            <w:rPr>
                              <w:rFonts w:ascii="華康行書體" w:eastAsia="華康行書體" w:hint="eastAsia"/>
                            </w:rPr>
                            <w:t>111010</w:t>
                          </w:r>
                          <w:r w:rsidR="00206D06">
                            <w:rPr>
                              <w:rFonts w:ascii="華康行書體" w:eastAsia="華康行書體"/>
                            </w:rPr>
                            <w:t>6</w:t>
                          </w:r>
                          <w:r w:rsidRPr="00771973">
                            <w:rPr>
                              <w:rFonts w:ascii="華康行書體" w:eastAsia="華康行書體" w:hint="eastAsia"/>
                            </w:rPr>
                            <w:t>期 111.</w:t>
                          </w:r>
                          <w:r w:rsidR="00206D06">
                            <w:rPr>
                              <w:rFonts w:ascii="華康行書體" w:eastAsia="華康行書體"/>
                            </w:rPr>
                            <w:t>11.14</w:t>
                          </w:r>
                          <w:r w:rsidRPr="00771973">
                            <w:rPr>
                              <w:rFonts w:ascii="華康行書體" w:eastAsia="華康行書體" w:hint="eastAsia"/>
                            </w:rPr>
                            <w:t>出刊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EEDCF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76.5pt;margin-top:-20.4pt;width:163.5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D9OQIAAEg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">
              <v:textbox style="mso-fit-shape-to-text:t">
                <w:txbxContent>
                  <w:p w:rsidR="009D2F51" w:rsidRPr="00771973" w:rsidRDefault="009D2F51" w:rsidP="009D2F51">
                    <w:pPr>
                      <w:rPr>
                        <w:rFonts w:ascii="華康行書體" w:eastAsia="華康行書體"/>
                      </w:rPr>
                    </w:pPr>
                    <w:r w:rsidRPr="00771973">
                      <w:rPr>
                        <w:rFonts w:ascii="華康行書體" w:eastAsia="華康行書體" w:hint="eastAsia"/>
                      </w:rPr>
                      <w:t>111010</w:t>
                    </w:r>
                    <w:r w:rsidR="00206D06">
                      <w:rPr>
                        <w:rFonts w:ascii="華康行書體" w:eastAsia="華康行書體"/>
                      </w:rPr>
                      <w:t>6</w:t>
                    </w:r>
                    <w:r w:rsidRPr="00771973">
                      <w:rPr>
                        <w:rFonts w:ascii="華康行書體" w:eastAsia="華康行書體" w:hint="eastAsia"/>
                      </w:rPr>
                      <w:t>期 111.</w:t>
                    </w:r>
                    <w:r w:rsidR="00206D06">
                      <w:rPr>
                        <w:rFonts w:ascii="華康行書體" w:eastAsia="華康行書體"/>
                      </w:rPr>
                      <w:t>11.14</w:t>
                    </w:r>
                    <w:r w:rsidRPr="00771973">
                      <w:rPr>
                        <w:rFonts w:ascii="華康行書體" w:eastAsia="華康行書體" w:hint="eastAsia"/>
                      </w:rPr>
                      <w:t>出刊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0"/>
    <w:rsid w:val="001A59EF"/>
    <w:rsid w:val="00206D06"/>
    <w:rsid w:val="004700E0"/>
    <w:rsid w:val="0075178E"/>
    <w:rsid w:val="009D2F51"/>
    <w:rsid w:val="00C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FCE7E-1CAB-4DD7-85C5-34F25855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59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A59EF"/>
    <w:rPr>
      <w:b/>
      <w:bCs/>
    </w:rPr>
  </w:style>
  <w:style w:type="paragraph" w:styleId="a4">
    <w:name w:val="header"/>
    <w:basedOn w:val="a"/>
    <w:link w:val="a5"/>
    <w:uiPriority w:val="99"/>
    <w:unhideWhenUsed/>
    <w:rsid w:val="009D2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F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F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6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2022-11-14T03:55:00Z</cp:lastPrinted>
  <dcterms:created xsi:type="dcterms:W3CDTF">2022-11-14T01:19:00Z</dcterms:created>
  <dcterms:modified xsi:type="dcterms:W3CDTF">2022-11-14T03:56:00Z</dcterms:modified>
</cp:coreProperties>
</file>